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2F" w:rsidRDefault="00DC636A" w:rsidP="00D933D1">
      <w:pPr>
        <w:jc w:val="center"/>
        <w:rPr>
          <w:b/>
          <w:color w:val="0070C0"/>
          <w:sz w:val="32"/>
          <w:szCs w:val="32"/>
        </w:rPr>
      </w:pPr>
      <w:r w:rsidRPr="00DC636A">
        <w:rPr>
          <w:b/>
          <w:color w:val="0070C0"/>
          <w:sz w:val="32"/>
          <w:szCs w:val="32"/>
        </w:rPr>
        <w:t>SIGNATURE PAGE</w:t>
      </w:r>
    </w:p>
    <w:p w:rsidR="00555F04" w:rsidRPr="00555F04" w:rsidRDefault="00555F04" w:rsidP="00D933D1">
      <w:pPr>
        <w:jc w:val="center"/>
        <w:rPr>
          <w:b/>
          <w:color w:val="0070C0"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2088"/>
        <w:gridCol w:w="8928"/>
      </w:tblGrid>
      <w:tr w:rsidR="00555F04" w:rsidTr="00555F0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55F04" w:rsidRDefault="00555F04" w:rsidP="00555F04">
            <w:pPr>
              <w:rPr>
                <w:b/>
                <w:sz w:val="24"/>
                <w:szCs w:val="24"/>
                <w:u w:val="single"/>
              </w:rPr>
            </w:pPr>
            <w:r w:rsidRPr="003362F1">
              <w:rPr>
                <w:b/>
              </w:rPr>
              <w:t>Approved Progra</w:t>
            </w:r>
            <w:r>
              <w:rPr>
                <w:b/>
              </w:rPr>
              <w:t xml:space="preserve">m:  </w:t>
            </w:r>
          </w:p>
        </w:tc>
        <w:tc>
          <w:tcPr>
            <w:tcW w:w="8928" w:type="dxa"/>
            <w:tcBorders>
              <w:top w:val="nil"/>
              <w:left w:val="nil"/>
              <w:right w:val="nil"/>
            </w:tcBorders>
          </w:tcPr>
          <w:p w:rsidR="00555F04" w:rsidRPr="00402E4B" w:rsidRDefault="00CF518D" w:rsidP="00555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Resources and Conservation</w:t>
            </w:r>
          </w:p>
        </w:tc>
      </w:tr>
      <w:tr w:rsidR="00555F04" w:rsidTr="00555F0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55F04" w:rsidRDefault="00555F04" w:rsidP="00555F04">
            <w:pPr>
              <w:rPr>
                <w:b/>
                <w:sz w:val="24"/>
                <w:szCs w:val="24"/>
                <w:u w:val="single"/>
              </w:rPr>
            </w:pPr>
            <w:r w:rsidRPr="003362F1">
              <w:rPr>
                <w:b/>
              </w:rPr>
              <w:t>College</w:t>
            </w:r>
            <w:r>
              <w:rPr>
                <w:b/>
              </w:rPr>
              <w:t xml:space="preserve">:    </w:t>
            </w:r>
          </w:p>
        </w:tc>
        <w:tc>
          <w:tcPr>
            <w:tcW w:w="8928" w:type="dxa"/>
            <w:tcBorders>
              <w:left w:val="nil"/>
              <w:right w:val="nil"/>
            </w:tcBorders>
          </w:tcPr>
          <w:p w:rsidR="00555F04" w:rsidRPr="00402E4B" w:rsidRDefault="00CF518D" w:rsidP="00555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Saddleback</w:t>
            </w:r>
            <w:r>
              <w:rPr>
                <w:sz w:val="24"/>
                <w:szCs w:val="24"/>
              </w:rPr>
              <w:t xml:space="preserve"> </w:t>
            </w:r>
            <w:r w:rsidR="008614C4">
              <w:rPr>
                <w:sz w:val="24"/>
                <w:szCs w:val="24"/>
              </w:rPr>
              <w:t>College</w:t>
            </w:r>
          </w:p>
        </w:tc>
      </w:tr>
    </w:tbl>
    <w:p w:rsidR="00DC636A" w:rsidRDefault="00DC636A" w:rsidP="00D933D1">
      <w:pPr>
        <w:jc w:val="center"/>
        <w:rPr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C636A" w:rsidTr="00DC636A">
        <w:trPr>
          <w:trHeight w:val="432"/>
        </w:trPr>
        <w:tc>
          <w:tcPr>
            <w:tcW w:w="11016" w:type="dxa"/>
            <w:gridSpan w:val="3"/>
            <w:shd w:val="clear" w:color="auto" w:fill="8DB3E2" w:themeFill="text2" w:themeFillTint="66"/>
            <w:vAlign w:val="center"/>
          </w:tcPr>
          <w:p w:rsidR="00DC636A" w:rsidRPr="00DC636A" w:rsidRDefault="00DC636A" w:rsidP="00DC636A">
            <w:pPr>
              <w:rPr>
                <w:b/>
              </w:rPr>
            </w:pPr>
            <w:r w:rsidRPr="00DC636A">
              <w:rPr>
                <w:b/>
              </w:rPr>
              <w:t>Degree and Certificate Options (check all that apply):</w:t>
            </w:r>
          </w:p>
        </w:tc>
      </w:tr>
      <w:tr w:rsidR="00DC636A" w:rsidTr="00B844D0">
        <w:trPr>
          <w:trHeight w:val="576"/>
        </w:trPr>
        <w:tc>
          <w:tcPr>
            <w:tcW w:w="3672" w:type="dxa"/>
          </w:tcPr>
          <w:p w:rsidR="00DC636A" w:rsidRDefault="00DC636A" w:rsidP="00B844D0">
            <w:pPr>
              <w:spacing w:before="120"/>
              <w:rPr>
                <w:sz w:val="24"/>
                <w:szCs w:val="32"/>
              </w:rPr>
            </w:pPr>
            <w:r w:rsidRPr="003362F1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2.25pt;height:21.75pt" o:ole="">
                  <v:imagedata r:id="rId7" o:title=""/>
                </v:shape>
                <w:control r:id="rId8" w:name="CheckBox1" w:shapeid="_x0000_i1045"/>
              </w:object>
            </w:r>
          </w:p>
        </w:tc>
        <w:tc>
          <w:tcPr>
            <w:tcW w:w="3672" w:type="dxa"/>
          </w:tcPr>
          <w:p w:rsidR="00DC636A" w:rsidRDefault="00DC636A" w:rsidP="00B844D0">
            <w:pPr>
              <w:spacing w:before="120"/>
              <w:rPr>
                <w:sz w:val="24"/>
                <w:szCs w:val="32"/>
              </w:rPr>
            </w:pPr>
            <w:r w:rsidRPr="003362F1">
              <w:object w:dxaOrig="225" w:dyaOrig="225">
                <v:shape id="_x0000_i1037" type="#_x0000_t75" style="width:153pt;height:21.75pt" o:ole="">
                  <v:imagedata r:id="rId9" o:title=""/>
                </v:shape>
                <w:control r:id="rId10" w:name="CheckBox2" w:shapeid="_x0000_i1037"/>
              </w:object>
            </w:r>
          </w:p>
        </w:tc>
        <w:bookmarkStart w:id="0" w:name="_GoBack"/>
        <w:tc>
          <w:tcPr>
            <w:tcW w:w="3672" w:type="dxa"/>
          </w:tcPr>
          <w:p w:rsidR="00DC636A" w:rsidRDefault="00DC636A" w:rsidP="00B844D0">
            <w:pPr>
              <w:spacing w:before="120"/>
              <w:rPr>
                <w:sz w:val="24"/>
                <w:szCs w:val="32"/>
              </w:rPr>
            </w:pPr>
            <w:r w:rsidRPr="003362F1">
              <w:object w:dxaOrig="225" w:dyaOrig="225">
                <v:shape id="_x0000_i1047" type="#_x0000_t75" style="width:84.75pt;height:21.75pt" o:ole="">
                  <v:imagedata r:id="rId11" o:title=""/>
                </v:shape>
                <w:control r:id="rId12" w:name="CheckBox3" w:shapeid="_x0000_i1047"/>
              </w:object>
            </w:r>
            <w:bookmarkEnd w:id="0"/>
          </w:p>
        </w:tc>
      </w:tr>
      <w:tr w:rsidR="00DC636A" w:rsidTr="00B844D0">
        <w:trPr>
          <w:trHeight w:val="576"/>
        </w:trPr>
        <w:tc>
          <w:tcPr>
            <w:tcW w:w="3672" w:type="dxa"/>
          </w:tcPr>
          <w:p w:rsidR="00DC636A" w:rsidRDefault="00DC636A" w:rsidP="00B844D0">
            <w:pPr>
              <w:spacing w:before="120"/>
              <w:rPr>
                <w:sz w:val="24"/>
                <w:szCs w:val="32"/>
              </w:rPr>
            </w:pPr>
            <w:r w:rsidRPr="003362F1">
              <w:object w:dxaOrig="225" w:dyaOrig="225">
                <v:shape id="_x0000_i1041" type="#_x0000_t75" style="width:114pt;height:21.75pt" o:ole="">
                  <v:imagedata r:id="rId13" o:title=""/>
                </v:shape>
                <w:control r:id="rId14" w:name="CheckBox4" w:shapeid="_x0000_i1041"/>
              </w:object>
            </w:r>
          </w:p>
        </w:tc>
        <w:tc>
          <w:tcPr>
            <w:tcW w:w="3672" w:type="dxa"/>
          </w:tcPr>
          <w:p w:rsidR="00DC636A" w:rsidRDefault="00DC636A" w:rsidP="00B844D0">
            <w:pPr>
              <w:spacing w:before="120"/>
              <w:rPr>
                <w:sz w:val="24"/>
                <w:szCs w:val="32"/>
              </w:rPr>
            </w:pPr>
            <w:r w:rsidRPr="003362F1">
              <w:object w:dxaOrig="225" w:dyaOrig="225">
                <v:shape id="_x0000_i1046" type="#_x0000_t75" style="width:108pt;height:21.75pt" o:ole="">
                  <v:imagedata r:id="rId15" o:title=""/>
                </v:shape>
                <w:control r:id="rId16" w:name="CheckBox5" w:shapeid="_x0000_i1046"/>
              </w:object>
            </w:r>
          </w:p>
        </w:tc>
        <w:tc>
          <w:tcPr>
            <w:tcW w:w="3672" w:type="dxa"/>
          </w:tcPr>
          <w:p w:rsidR="00DC636A" w:rsidRDefault="00DC636A" w:rsidP="00B844D0">
            <w:pPr>
              <w:spacing w:before="120"/>
              <w:rPr>
                <w:sz w:val="24"/>
                <w:szCs w:val="32"/>
              </w:rPr>
            </w:pPr>
          </w:p>
        </w:tc>
      </w:tr>
    </w:tbl>
    <w:p w:rsidR="00DC636A" w:rsidRPr="00DC636A" w:rsidRDefault="00DC636A" w:rsidP="00D933D1">
      <w:pPr>
        <w:jc w:val="center"/>
        <w:rPr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70"/>
        <w:gridCol w:w="6498"/>
      </w:tblGrid>
      <w:tr w:rsidR="008A4E49" w:rsidTr="008A4E49">
        <w:trPr>
          <w:trHeight w:val="432"/>
        </w:trPr>
        <w:tc>
          <w:tcPr>
            <w:tcW w:w="11016" w:type="dxa"/>
            <w:gridSpan w:val="3"/>
            <w:shd w:val="clear" w:color="auto" w:fill="8DB3E2" w:themeFill="text2" w:themeFillTint="66"/>
            <w:vAlign w:val="center"/>
          </w:tcPr>
          <w:p w:rsidR="008A4E49" w:rsidRPr="008A4E49" w:rsidRDefault="008A4E49" w:rsidP="008A4E49">
            <w:pPr>
              <w:rPr>
                <w:b/>
              </w:rPr>
            </w:pPr>
            <w:r w:rsidRPr="003362F1">
              <w:rPr>
                <w:b/>
              </w:rPr>
              <w:t>RECOMMENDED FOR APPROVAL BY THE LOS ANGELES/ ORANGE COUNTY REGIONAL CONSORTIA (LAOCRC):</w:t>
            </w:r>
          </w:p>
        </w:tc>
      </w:tr>
      <w:tr w:rsidR="008A4E49" w:rsidTr="008A4E49">
        <w:tc>
          <w:tcPr>
            <w:tcW w:w="4248" w:type="dxa"/>
            <w:tcBorders>
              <w:bottom w:val="single" w:sz="4" w:space="0" w:color="auto"/>
            </w:tcBorders>
          </w:tcPr>
          <w:p w:rsidR="00402E4B" w:rsidRDefault="00402E4B" w:rsidP="00636A5C">
            <w:pPr>
              <w:rPr>
                <w:sz w:val="24"/>
                <w:szCs w:val="24"/>
              </w:rPr>
            </w:pPr>
          </w:p>
          <w:p w:rsidR="00402E4B" w:rsidRDefault="00402E4B" w:rsidP="00636A5C">
            <w:pPr>
              <w:rPr>
                <w:sz w:val="24"/>
                <w:szCs w:val="24"/>
              </w:rPr>
            </w:pPr>
          </w:p>
          <w:p w:rsidR="006A62C5" w:rsidRPr="00402E4B" w:rsidRDefault="00CF518D" w:rsidP="00636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</w:t>
            </w:r>
            <w:r>
              <w:rPr>
                <w:sz w:val="24"/>
                <w:szCs w:val="24"/>
              </w:rPr>
              <w:t>, 2014</w:t>
            </w:r>
          </w:p>
        </w:tc>
        <w:tc>
          <w:tcPr>
            <w:tcW w:w="270" w:type="dxa"/>
          </w:tcPr>
          <w:p w:rsidR="008A4E49" w:rsidRDefault="008A4E49" w:rsidP="00636A5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8A4E49" w:rsidRPr="008A4E49" w:rsidRDefault="008A4E49" w:rsidP="00636A5C">
            <w:pPr>
              <w:rPr>
                <w:sz w:val="24"/>
                <w:szCs w:val="24"/>
              </w:rPr>
            </w:pPr>
            <w:r w:rsidRPr="008A4E49">
              <w:rPr>
                <w:noProof/>
                <w:sz w:val="24"/>
                <w:szCs w:val="24"/>
              </w:rPr>
              <w:drawing>
                <wp:inline distT="0" distB="0" distL="0" distR="0">
                  <wp:extent cx="2047277" cy="542925"/>
                  <wp:effectExtent l="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ynn Shaw Signature.JPG"/>
                          <pic:cNvPicPr/>
                        </pic:nvPicPr>
                        <pic:blipFill>
                          <a:blip r:embed="rId17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578" cy="55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49" w:rsidTr="008A4E49">
        <w:tc>
          <w:tcPr>
            <w:tcW w:w="4248" w:type="dxa"/>
            <w:tcBorders>
              <w:top w:val="single" w:sz="4" w:space="0" w:color="auto"/>
            </w:tcBorders>
          </w:tcPr>
          <w:p w:rsidR="008A4E49" w:rsidRPr="008A4E49" w:rsidRDefault="008A4E49" w:rsidP="00636A5C">
            <w:pPr>
              <w:rPr>
                <w:sz w:val="20"/>
                <w:szCs w:val="24"/>
              </w:rPr>
            </w:pPr>
            <w:r w:rsidRPr="008A4E49">
              <w:rPr>
                <w:sz w:val="20"/>
                <w:szCs w:val="24"/>
              </w:rPr>
              <w:t>Date</w:t>
            </w:r>
          </w:p>
        </w:tc>
        <w:tc>
          <w:tcPr>
            <w:tcW w:w="270" w:type="dxa"/>
          </w:tcPr>
          <w:p w:rsidR="008A4E49" w:rsidRPr="008A4E49" w:rsidRDefault="008A4E49" w:rsidP="00636A5C">
            <w:pPr>
              <w:rPr>
                <w:sz w:val="20"/>
                <w:szCs w:val="24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8A4E49" w:rsidRPr="008A4E49" w:rsidRDefault="008A4E49" w:rsidP="00636A5C">
            <w:pPr>
              <w:rPr>
                <w:sz w:val="20"/>
                <w:szCs w:val="24"/>
              </w:rPr>
            </w:pPr>
            <w:r w:rsidRPr="008A4E49">
              <w:rPr>
                <w:sz w:val="20"/>
                <w:szCs w:val="24"/>
              </w:rPr>
              <w:t>Lynn Shaw, PhD</w:t>
            </w:r>
          </w:p>
        </w:tc>
      </w:tr>
    </w:tbl>
    <w:p w:rsidR="00DC636A" w:rsidRDefault="00DC636A" w:rsidP="00636A5C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70"/>
        <w:gridCol w:w="5040"/>
        <w:gridCol w:w="270"/>
        <w:gridCol w:w="3618"/>
      </w:tblGrid>
      <w:tr w:rsidR="008A4E49" w:rsidTr="008A4E49">
        <w:trPr>
          <w:trHeight w:val="432"/>
        </w:trPr>
        <w:tc>
          <w:tcPr>
            <w:tcW w:w="11016" w:type="dxa"/>
            <w:gridSpan w:val="5"/>
            <w:shd w:val="clear" w:color="auto" w:fill="8DB3E2" w:themeFill="text2" w:themeFillTint="66"/>
            <w:vAlign w:val="center"/>
          </w:tcPr>
          <w:p w:rsidR="008A4E49" w:rsidRPr="008A4E49" w:rsidRDefault="008A4E49" w:rsidP="008A4E49">
            <w:pPr>
              <w:rPr>
                <w:b/>
              </w:rPr>
            </w:pPr>
            <w:r w:rsidRPr="003362F1">
              <w:rPr>
                <w:b/>
              </w:rPr>
              <w:t>CAREER TECHNICAL EDUCATION (CTE) PROGRAMS ONLY:</w:t>
            </w:r>
          </w:p>
        </w:tc>
      </w:tr>
      <w:tr w:rsidR="008A4E49" w:rsidTr="008A4E49">
        <w:tc>
          <w:tcPr>
            <w:tcW w:w="11016" w:type="dxa"/>
            <w:gridSpan w:val="5"/>
            <w:shd w:val="clear" w:color="auto" w:fill="F2F2F2" w:themeFill="background1" w:themeFillShade="F2"/>
          </w:tcPr>
          <w:p w:rsidR="008A4E49" w:rsidRPr="008A4E49" w:rsidRDefault="008A4E49" w:rsidP="008A4E49">
            <w:r w:rsidRPr="003362F1">
              <w:t>The</w:t>
            </w:r>
            <w:r w:rsidRPr="003362F1">
              <w:rPr>
                <w:spacing w:val="-5"/>
              </w:rPr>
              <w:t xml:space="preserve"> </w:t>
            </w:r>
            <w:r w:rsidRPr="003362F1">
              <w:t>program</w:t>
            </w:r>
            <w:r w:rsidRPr="003362F1">
              <w:rPr>
                <w:spacing w:val="-4"/>
              </w:rPr>
              <w:t xml:space="preserve"> </w:t>
            </w:r>
            <w:r w:rsidRPr="003362F1">
              <w:rPr>
                <w:spacing w:val="-2"/>
              </w:rPr>
              <w:t>f</w:t>
            </w:r>
            <w:r w:rsidRPr="003362F1">
              <w:t>ul</w:t>
            </w:r>
            <w:r w:rsidRPr="003362F1">
              <w:rPr>
                <w:spacing w:val="1"/>
              </w:rPr>
              <w:t>f</w:t>
            </w:r>
            <w:r w:rsidRPr="003362F1">
              <w:t>ills</w:t>
            </w:r>
            <w:r w:rsidRPr="003362F1">
              <w:rPr>
                <w:spacing w:val="-5"/>
              </w:rPr>
              <w:t xml:space="preserve"> </w:t>
            </w:r>
            <w:r w:rsidRPr="003362F1">
              <w:rPr>
                <w:spacing w:val="-2"/>
              </w:rPr>
              <w:t>t</w:t>
            </w:r>
            <w:r w:rsidRPr="003362F1">
              <w:t>he</w:t>
            </w:r>
            <w:r w:rsidRPr="003362F1">
              <w:rPr>
                <w:spacing w:val="-2"/>
              </w:rPr>
              <w:t xml:space="preserve"> </w:t>
            </w:r>
            <w:r w:rsidRPr="003362F1">
              <w:rPr>
                <w:spacing w:val="-3"/>
              </w:rPr>
              <w:t>r</w:t>
            </w:r>
            <w:r w:rsidRPr="003362F1">
              <w:t>e</w:t>
            </w:r>
            <w:r w:rsidRPr="003362F1">
              <w:rPr>
                <w:spacing w:val="1"/>
              </w:rPr>
              <w:t>q</w:t>
            </w:r>
            <w:r w:rsidRPr="003362F1">
              <w:t>ui</w:t>
            </w:r>
            <w:r w:rsidRPr="003362F1">
              <w:rPr>
                <w:spacing w:val="-2"/>
              </w:rPr>
              <w:t>r</w:t>
            </w:r>
            <w:r w:rsidRPr="003362F1">
              <w:t>eme</w:t>
            </w:r>
            <w:r w:rsidRPr="003362F1">
              <w:rPr>
                <w:spacing w:val="-1"/>
              </w:rPr>
              <w:t>n</w:t>
            </w:r>
            <w:r w:rsidRPr="003362F1">
              <w:t>ts</w:t>
            </w:r>
            <w:r w:rsidRPr="003362F1">
              <w:rPr>
                <w:spacing w:val="-3"/>
              </w:rPr>
              <w:t xml:space="preserve"> </w:t>
            </w:r>
            <w:r w:rsidRPr="003362F1">
              <w:rPr>
                <w:spacing w:val="-2"/>
              </w:rPr>
              <w:t>o</w:t>
            </w:r>
            <w:r w:rsidRPr="003362F1">
              <w:t>f</w:t>
            </w:r>
            <w:r w:rsidRPr="003362F1">
              <w:rPr>
                <w:spacing w:val="-5"/>
              </w:rPr>
              <w:t xml:space="preserve"> </w:t>
            </w:r>
            <w:r w:rsidRPr="003362F1">
              <w:t>employ</w:t>
            </w:r>
            <w:r w:rsidRPr="003362F1">
              <w:rPr>
                <w:spacing w:val="-2"/>
              </w:rPr>
              <w:t>e</w:t>
            </w:r>
            <w:r w:rsidRPr="003362F1">
              <w:t>rs</w:t>
            </w:r>
            <w:r w:rsidRPr="003362F1">
              <w:rPr>
                <w:spacing w:val="-3"/>
              </w:rPr>
              <w:t xml:space="preserve"> </w:t>
            </w:r>
            <w:r w:rsidRPr="003362F1">
              <w:t>in</w:t>
            </w:r>
            <w:r w:rsidRPr="003362F1">
              <w:rPr>
                <w:spacing w:val="-4"/>
              </w:rPr>
              <w:t xml:space="preserve"> </w:t>
            </w:r>
            <w:r w:rsidRPr="003362F1">
              <w:t>t</w:t>
            </w:r>
            <w:r w:rsidRPr="003362F1">
              <w:rPr>
                <w:spacing w:val="-2"/>
              </w:rPr>
              <w:t>h</w:t>
            </w:r>
            <w:r w:rsidRPr="003362F1">
              <w:t>e</w:t>
            </w:r>
            <w:r w:rsidRPr="003362F1">
              <w:rPr>
                <w:spacing w:val="-2"/>
              </w:rPr>
              <w:t xml:space="preserve"> </w:t>
            </w:r>
            <w:r w:rsidRPr="003362F1">
              <w:t>o</w:t>
            </w:r>
            <w:r w:rsidRPr="003362F1">
              <w:rPr>
                <w:spacing w:val="-1"/>
              </w:rPr>
              <w:t>cc</w:t>
            </w:r>
            <w:r w:rsidRPr="003362F1">
              <w:t>u</w:t>
            </w:r>
            <w:r w:rsidRPr="003362F1">
              <w:rPr>
                <w:spacing w:val="-2"/>
              </w:rPr>
              <w:t>p</w:t>
            </w:r>
            <w:r w:rsidRPr="003362F1">
              <w:t>a</w:t>
            </w:r>
            <w:r w:rsidRPr="003362F1">
              <w:rPr>
                <w:spacing w:val="1"/>
              </w:rPr>
              <w:t>t</w:t>
            </w:r>
            <w:r w:rsidRPr="003362F1">
              <w:t>i</w:t>
            </w:r>
            <w:r w:rsidRPr="003362F1">
              <w:rPr>
                <w:spacing w:val="-2"/>
              </w:rPr>
              <w:t>o</w:t>
            </w:r>
            <w:r w:rsidRPr="003362F1">
              <w:t>n,</w:t>
            </w:r>
            <w:r w:rsidRPr="003362F1">
              <w:rPr>
                <w:spacing w:val="-5"/>
              </w:rPr>
              <w:t xml:space="preserve"> </w:t>
            </w:r>
            <w:r w:rsidRPr="003362F1">
              <w:t>pr</w:t>
            </w:r>
            <w:r w:rsidRPr="003362F1">
              <w:rPr>
                <w:spacing w:val="-2"/>
              </w:rPr>
              <w:t>o</w:t>
            </w:r>
            <w:r w:rsidRPr="003362F1">
              <w:t>vides</w:t>
            </w:r>
            <w:r w:rsidRPr="003362F1">
              <w:rPr>
                <w:spacing w:val="-3"/>
              </w:rPr>
              <w:t xml:space="preserve"> </w:t>
            </w:r>
            <w:r w:rsidRPr="003362F1">
              <w:t>s</w:t>
            </w:r>
            <w:r w:rsidRPr="003362F1">
              <w:rPr>
                <w:spacing w:val="-2"/>
              </w:rPr>
              <w:t>t</w:t>
            </w:r>
            <w:r w:rsidRPr="003362F1">
              <w:t>ud</w:t>
            </w:r>
            <w:r w:rsidRPr="003362F1">
              <w:rPr>
                <w:spacing w:val="-2"/>
              </w:rPr>
              <w:t>e</w:t>
            </w:r>
            <w:r w:rsidRPr="003362F1">
              <w:t>nts</w:t>
            </w:r>
            <w:r w:rsidRPr="003362F1">
              <w:rPr>
                <w:spacing w:val="-5"/>
              </w:rPr>
              <w:t xml:space="preserve"> </w:t>
            </w:r>
            <w:r w:rsidRPr="003362F1">
              <w:rPr>
                <w:spacing w:val="-2"/>
              </w:rPr>
              <w:t>w</w:t>
            </w:r>
            <w:r w:rsidRPr="003362F1">
              <w:t>i</w:t>
            </w:r>
            <w:r w:rsidRPr="003362F1">
              <w:rPr>
                <w:spacing w:val="1"/>
              </w:rPr>
              <w:t>t</w:t>
            </w:r>
            <w:r w:rsidRPr="003362F1">
              <w:t>h</w:t>
            </w:r>
            <w:r w:rsidRPr="003362F1">
              <w:rPr>
                <w:spacing w:val="-4"/>
              </w:rPr>
              <w:t xml:space="preserve"> </w:t>
            </w:r>
            <w:r w:rsidRPr="003362F1">
              <w:t>a</w:t>
            </w:r>
            <w:r w:rsidRPr="003362F1">
              <w:rPr>
                <w:spacing w:val="-2"/>
              </w:rPr>
              <w:t>p</w:t>
            </w:r>
            <w:r w:rsidRPr="003362F1">
              <w:t>p</w:t>
            </w:r>
            <w:r w:rsidRPr="003362F1">
              <w:rPr>
                <w:spacing w:val="-3"/>
              </w:rPr>
              <w:t>r</w:t>
            </w:r>
            <w:r w:rsidRPr="003362F1">
              <w:t>opria</w:t>
            </w:r>
            <w:r w:rsidRPr="003362F1">
              <w:rPr>
                <w:spacing w:val="-1"/>
              </w:rPr>
              <w:t>t</w:t>
            </w:r>
            <w:r w:rsidRPr="003362F1">
              <w:t>e</w:t>
            </w:r>
            <w:r w:rsidRPr="003362F1">
              <w:rPr>
                <w:w w:val="99"/>
              </w:rPr>
              <w:t xml:space="preserve"> </w:t>
            </w:r>
            <w:r w:rsidRPr="003362F1">
              <w:t>o</w:t>
            </w:r>
            <w:r w:rsidRPr="003362F1">
              <w:rPr>
                <w:spacing w:val="-1"/>
              </w:rPr>
              <w:t>cc</w:t>
            </w:r>
            <w:r w:rsidRPr="003362F1">
              <w:t>upa</w:t>
            </w:r>
            <w:r w:rsidRPr="003362F1">
              <w:rPr>
                <w:spacing w:val="1"/>
              </w:rPr>
              <w:t>t</w:t>
            </w:r>
            <w:r w:rsidRPr="003362F1">
              <w:rPr>
                <w:spacing w:val="-3"/>
              </w:rPr>
              <w:t>i</w:t>
            </w:r>
            <w:r w:rsidRPr="003362F1">
              <w:t>onal</w:t>
            </w:r>
            <w:r w:rsidRPr="003362F1">
              <w:rPr>
                <w:spacing w:val="-3"/>
              </w:rPr>
              <w:t xml:space="preserve"> </w:t>
            </w:r>
            <w:r w:rsidRPr="003362F1">
              <w:rPr>
                <w:spacing w:val="-1"/>
              </w:rPr>
              <w:t>c</w:t>
            </w:r>
            <w:r w:rsidRPr="003362F1">
              <w:rPr>
                <w:spacing w:val="-2"/>
              </w:rPr>
              <w:t>o</w:t>
            </w:r>
            <w:r w:rsidRPr="003362F1">
              <w:t>m</w:t>
            </w:r>
            <w:r w:rsidRPr="003362F1">
              <w:rPr>
                <w:spacing w:val="1"/>
              </w:rPr>
              <w:t>p</w:t>
            </w:r>
            <w:r w:rsidRPr="003362F1">
              <w:rPr>
                <w:spacing w:val="-2"/>
              </w:rPr>
              <w:t>e</w:t>
            </w:r>
            <w:r w:rsidRPr="003362F1">
              <w:t>te</w:t>
            </w:r>
            <w:r w:rsidRPr="003362F1">
              <w:rPr>
                <w:spacing w:val="1"/>
              </w:rPr>
              <w:t>n</w:t>
            </w:r>
            <w:r w:rsidRPr="003362F1">
              <w:rPr>
                <w:spacing w:val="-5"/>
              </w:rPr>
              <w:t>c</w:t>
            </w:r>
            <w:r w:rsidRPr="003362F1">
              <w:t>ies,</w:t>
            </w:r>
            <w:r w:rsidRPr="003362F1">
              <w:rPr>
                <w:spacing w:val="-3"/>
              </w:rPr>
              <w:t xml:space="preserve"> </w:t>
            </w:r>
            <w:r w:rsidRPr="003362F1">
              <w:t>a</w:t>
            </w:r>
            <w:r w:rsidRPr="003362F1">
              <w:rPr>
                <w:spacing w:val="-2"/>
              </w:rPr>
              <w:t>n</w:t>
            </w:r>
            <w:r w:rsidRPr="003362F1">
              <w:t>d</w:t>
            </w:r>
            <w:r w:rsidRPr="003362F1">
              <w:rPr>
                <w:spacing w:val="-3"/>
              </w:rPr>
              <w:t xml:space="preserve"> </w:t>
            </w:r>
            <w:r w:rsidRPr="003362F1">
              <w:t>m</w:t>
            </w:r>
            <w:r w:rsidRPr="003362F1">
              <w:rPr>
                <w:spacing w:val="-2"/>
              </w:rPr>
              <w:t>e</w:t>
            </w:r>
            <w:r w:rsidRPr="003362F1">
              <w:t>e</w:t>
            </w:r>
            <w:r w:rsidRPr="003362F1">
              <w:rPr>
                <w:spacing w:val="1"/>
              </w:rPr>
              <w:t>t</w:t>
            </w:r>
            <w:r w:rsidRPr="003362F1">
              <w:t>s</w:t>
            </w:r>
            <w:r w:rsidRPr="003362F1">
              <w:rPr>
                <w:spacing w:val="-3"/>
              </w:rPr>
              <w:t xml:space="preserve"> </w:t>
            </w:r>
            <w:r w:rsidRPr="003362F1">
              <w:rPr>
                <w:spacing w:val="2"/>
              </w:rPr>
              <w:t>a</w:t>
            </w:r>
            <w:r w:rsidRPr="003362F1">
              <w:t>ny</w:t>
            </w:r>
            <w:r w:rsidRPr="003362F1">
              <w:rPr>
                <w:spacing w:val="-4"/>
              </w:rPr>
              <w:t xml:space="preserve"> </w:t>
            </w:r>
            <w:r w:rsidRPr="003362F1">
              <w:t>re</w:t>
            </w:r>
            <w:r w:rsidRPr="003362F1">
              <w:rPr>
                <w:spacing w:val="-3"/>
              </w:rPr>
              <w:t>l</w:t>
            </w:r>
            <w:r w:rsidRPr="003362F1">
              <w:t>e</w:t>
            </w:r>
            <w:r w:rsidRPr="003362F1">
              <w:rPr>
                <w:spacing w:val="-3"/>
              </w:rPr>
              <w:t>v</w:t>
            </w:r>
            <w:r w:rsidRPr="003362F1">
              <w:t>a</w:t>
            </w:r>
            <w:r w:rsidRPr="003362F1">
              <w:rPr>
                <w:spacing w:val="1"/>
              </w:rPr>
              <w:t>n</w:t>
            </w:r>
            <w:r w:rsidRPr="003362F1">
              <w:t>t</w:t>
            </w:r>
            <w:r w:rsidRPr="003362F1">
              <w:rPr>
                <w:spacing w:val="-4"/>
              </w:rPr>
              <w:t xml:space="preserve"> </w:t>
            </w:r>
            <w:r w:rsidRPr="003362F1">
              <w:t>pr</w:t>
            </w:r>
            <w:r w:rsidRPr="003362F1">
              <w:rPr>
                <w:spacing w:val="-2"/>
              </w:rPr>
              <w:t>o</w:t>
            </w:r>
            <w:r w:rsidRPr="003362F1">
              <w:t>fessi</w:t>
            </w:r>
            <w:r w:rsidRPr="003362F1">
              <w:rPr>
                <w:spacing w:val="-2"/>
              </w:rPr>
              <w:t>o</w:t>
            </w:r>
            <w:r w:rsidRPr="003362F1">
              <w:t>nal</w:t>
            </w:r>
            <w:r w:rsidRPr="003362F1">
              <w:rPr>
                <w:spacing w:val="-3"/>
              </w:rPr>
              <w:t xml:space="preserve"> </w:t>
            </w:r>
            <w:r w:rsidRPr="003362F1">
              <w:t>or</w:t>
            </w:r>
            <w:r w:rsidRPr="003362F1">
              <w:rPr>
                <w:spacing w:val="-5"/>
              </w:rPr>
              <w:t xml:space="preserve"> </w:t>
            </w:r>
            <w:r w:rsidRPr="003362F1">
              <w:t>li</w:t>
            </w:r>
            <w:r w:rsidRPr="003362F1">
              <w:rPr>
                <w:spacing w:val="-1"/>
              </w:rPr>
              <w:t>c</w:t>
            </w:r>
            <w:r w:rsidRPr="003362F1">
              <w:t>e</w:t>
            </w:r>
            <w:r w:rsidRPr="003362F1">
              <w:rPr>
                <w:spacing w:val="1"/>
              </w:rPr>
              <w:t>n</w:t>
            </w:r>
            <w:r w:rsidRPr="003362F1">
              <w:rPr>
                <w:spacing w:val="-3"/>
              </w:rPr>
              <w:t>s</w:t>
            </w:r>
            <w:r w:rsidRPr="003362F1">
              <w:t>i</w:t>
            </w:r>
            <w:r w:rsidRPr="003362F1">
              <w:rPr>
                <w:spacing w:val="1"/>
              </w:rPr>
              <w:t>n</w:t>
            </w:r>
            <w:r w:rsidRPr="003362F1">
              <w:t>g</w:t>
            </w:r>
            <w:r w:rsidRPr="003362F1">
              <w:rPr>
                <w:spacing w:val="-4"/>
              </w:rPr>
              <w:t xml:space="preserve"> </w:t>
            </w:r>
            <w:r w:rsidRPr="003362F1">
              <w:t>st</w:t>
            </w:r>
            <w:r w:rsidRPr="003362F1">
              <w:rPr>
                <w:spacing w:val="-3"/>
              </w:rPr>
              <w:t>a</w:t>
            </w:r>
            <w:r w:rsidRPr="003362F1">
              <w:t>nda</w:t>
            </w:r>
            <w:r w:rsidRPr="003362F1">
              <w:rPr>
                <w:spacing w:val="-2"/>
              </w:rPr>
              <w:t>r</w:t>
            </w:r>
            <w:r w:rsidRPr="003362F1">
              <w:t>ds.</w:t>
            </w:r>
          </w:p>
        </w:tc>
      </w:tr>
      <w:tr w:rsidR="008A4E49" w:rsidTr="008A4E49">
        <w:tc>
          <w:tcPr>
            <w:tcW w:w="18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24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32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</w:tr>
      <w:tr w:rsidR="008A4E49" w:rsidTr="008A4E49">
        <w:tc>
          <w:tcPr>
            <w:tcW w:w="1818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 w:rsidRPr="008A4E49">
              <w:rPr>
                <w:sz w:val="20"/>
                <w:szCs w:val="24"/>
              </w:rPr>
              <w:t>Date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504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Signature, Administrator of CTE</w:t>
            </w:r>
          </w:p>
        </w:tc>
      </w:tr>
    </w:tbl>
    <w:p w:rsidR="00DC636A" w:rsidRDefault="00DC636A" w:rsidP="00636A5C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70"/>
        <w:gridCol w:w="5040"/>
        <w:gridCol w:w="270"/>
        <w:gridCol w:w="3618"/>
      </w:tblGrid>
      <w:tr w:rsidR="008A4E49" w:rsidTr="008A4E49">
        <w:trPr>
          <w:trHeight w:val="432"/>
        </w:trPr>
        <w:tc>
          <w:tcPr>
            <w:tcW w:w="11016" w:type="dxa"/>
            <w:gridSpan w:val="5"/>
            <w:shd w:val="clear" w:color="auto" w:fill="8DB3E2" w:themeFill="text2" w:themeFillTint="66"/>
            <w:vAlign w:val="center"/>
          </w:tcPr>
          <w:p w:rsidR="008A4E49" w:rsidRPr="008A4E49" w:rsidRDefault="008A4E49" w:rsidP="008A4E49">
            <w:pPr>
              <w:rPr>
                <w:b/>
              </w:rPr>
            </w:pPr>
            <w:r w:rsidRPr="003362F1">
              <w:rPr>
                <w:b/>
              </w:rPr>
              <w:t>CURRICULUM &amp; INSTRUCTIONAL ADMINISTRATION:</w:t>
            </w:r>
          </w:p>
        </w:tc>
      </w:tr>
      <w:tr w:rsidR="008A4E49" w:rsidTr="008A4E49">
        <w:tc>
          <w:tcPr>
            <w:tcW w:w="11016" w:type="dxa"/>
            <w:gridSpan w:val="5"/>
            <w:shd w:val="clear" w:color="auto" w:fill="F2F2F2" w:themeFill="background1" w:themeFillShade="F2"/>
          </w:tcPr>
          <w:p w:rsidR="008A4E49" w:rsidRPr="008A4E49" w:rsidRDefault="008A4E49" w:rsidP="008A4E49">
            <w:pPr>
              <w:pStyle w:val="Heading2"/>
              <w:ind w:left="0" w:right="130"/>
              <w:outlineLvl w:val="1"/>
              <w:rPr>
                <w:sz w:val="22"/>
                <w:szCs w:val="22"/>
              </w:rPr>
            </w:pPr>
            <w:r w:rsidRPr="003362F1">
              <w:rPr>
                <w:sz w:val="22"/>
                <w:szCs w:val="22"/>
              </w:rPr>
              <w:t>The program and courses have been approved by the curriculum committee and instructional administration, and satisfy all applicable requirements of the California Code of Regulations, Title 5.</w:t>
            </w:r>
          </w:p>
        </w:tc>
      </w:tr>
      <w:tr w:rsidR="008A4E49" w:rsidTr="008A4E49">
        <w:tc>
          <w:tcPr>
            <w:tcW w:w="18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24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32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</w:tr>
      <w:tr w:rsidR="008A4E49" w:rsidTr="008A4E49">
        <w:tc>
          <w:tcPr>
            <w:tcW w:w="1818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 w:rsidRPr="008A4E49">
              <w:rPr>
                <w:sz w:val="20"/>
                <w:szCs w:val="24"/>
              </w:rPr>
              <w:t>Date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504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Signature, Chair, Curriculum Committee</w:t>
            </w:r>
          </w:p>
        </w:tc>
      </w:tr>
      <w:tr w:rsidR="008A4E49" w:rsidTr="008A4E49">
        <w:tc>
          <w:tcPr>
            <w:tcW w:w="18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</w:tr>
      <w:tr w:rsidR="008A4E49" w:rsidTr="008A4E49">
        <w:tc>
          <w:tcPr>
            <w:tcW w:w="1818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 w:rsidRPr="008A4E49">
              <w:rPr>
                <w:sz w:val="20"/>
                <w:szCs w:val="24"/>
              </w:rPr>
              <w:t>Date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Signature, Articulation Officer</w:t>
            </w:r>
          </w:p>
        </w:tc>
      </w:tr>
      <w:tr w:rsidR="008A4E49" w:rsidTr="008A4E49">
        <w:tc>
          <w:tcPr>
            <w:tcW w:w="18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24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32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</w:tr>
      <w:tr w:rsidR="008A4E49" w:rsidTr="008A4E49">
        <w:tc>
          <w:tcPr>
            <w:tcW w:w="1818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 w:rsidRPr="008A4E49">
              <w:rPr>
                <w:sz w:val="20"/>
                <w:szCs w:val="24"/>
              </w:rPr>
              <w:t>Date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Signature, Chief Instructional Officer</w:t>
            </w:r>
          </w:p>
        </w:tc>
      </w:tr>
      <w:tr w:rsidR="008A4E49" w:rsidTr="008A4E49">
        <w:tc>
          <w:tcPr>
            <w:tcW w:w="18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32"/>
              </w:rPr>
            </w:pPr>
          </w:p>
        </w:tc>
      </w:tr>
      <w:tr w:rsidR="008A4E49" w:rsidTr="008A4E49">
        <w:tc>
          <w:tcPr>
            <w:tcW w:w="1818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 w:rsidRPr="008A4E49">
              <w:rPr>
                <w:sz w:val="20"/>
                <w:szCs w:val="24"/>
              </w:rPr>
              <w:t>Date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Signature, President, Academic Senate</w:t>
            </w:r>
          </w:p>
        </w:tc>
      </w:tr>
    </w:tbl>
    <w:p w:rsidR="001406B0" w:rsidRDefault="001406B0" w:rsidP="00636A5C">
      <w:pPr>
        <w:rPr>
          <w:color w:val="8080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70"/>
        <w:gridCol w:w="5040"/>
        <w:gridCol w:w="270"/>
        <w:gridCol w:w="3618"/>
      </w:tblGrid>
      <w:tr w:rsidR="008A4E49" w:rsidTr="008A4E49">
        <w:trPr>
          <w:trHeight w:val="432"/>
        </w:trPr>
        <w:tc>
          <w:tcPr>
            <w:tcW w:w="11016" w:type="dxa"/>
            <w:gridSpan w:val="5"/>
            <w:shd w:val="clear" w:color="auto" w:fill="8DB3E2" w:themeFill="text2" w:themeFillTint="66"/>
            <w:vAlign w:val="center"/>
          </w:tcPr>
          <w:p w:rsidR="008A4E49" w:rsidRPr="008A4E49" w:rsidRDefault="008A4E49" w:rsidP="008A4E49">
            <w:pPr>
              <w:rPr>
                <w:b/>
              </w:rPr>
            </w:pPr>
            <w:r>
              <w:rPr>
                <w:b/>
              </w:rPr>
              <w:t>LIBRARY AND LEARNING RESOURCES:</w:t>
            </w:r>
          </w:p>
        </w:tc>
      </w:tr>
      <w:tr w:rsidR="008A4E49" w:rsidTr="008A4E49">
        <w:tc>
          <w:tcPr>
            <w:tcW w:w="11016" w:type="dxa"/>
            <w:gridSpan w:val="5"/>
            <w:shd w:val="clear" w:color="auto" w:fill="F2F2F2" w:themeFill="background1" w:themeFillShade="F2"/>
          </w:tcPr>
          <w:p w:rsidR="008A4E49" w:rsidRPr="008A4E49" w:rsidRDefault="008A4E49" w:rsidP="008A4E49">
            <w:pPr>
              <w:pStyle w:val="BodyText"/>
              <w:spacing w:before="1" w:line="238" w:lineRule="auto"/>
              <w:ind w:left="0" w:right="251"/>
            </w:pPr>
            <w:r>
              <w:t>Li</w:t>
            </w:r>
            <w:r>
              <w:rPr>
                <w:spacing w:val="-2"/>
              </w:rPr>
              <w:t>b</w:t>
            </w:r>
            <w:r>
              <w:t>ra</w:t>
            </w:r>
            <w:r>
              <w:rPr>
                <w:spacing w:val="-1"/>
              </w:rPr>
              <w:t>r</w:t>
            </w:r>
            <w:r>
              <w:t>y and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l</w:t>
            </w:r>
            <w:r>
              <w:t>ear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-3"/>
              </w:rPr>
              <w:t>r</w:t>
            </w:r>
            <w:r>
              <w:t>ces n</w:t>
            </w:r>
            <w:r>
              <w:rPr>
                <w:spacing w:val="-3"/>
              </w:rPr>
              <w:t>e</w:t>
            </w:r>
            <w:r>
              <w:t>e</w:t>
            </w:r>
            <w:r>
              <w:rPr>
                <w:spacing w:val="1"/>
              </w:rPr>
              <w:t>d</w:t>
            </w:r>
            <w:r>
              <w:t xml:space="preserve">ed </w:t>
            </w:r>
            <w:r>
              <w:rPr>
                <w:spacing w:val="-2"/>
              </w:rPr>
              <w:t>t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fu</w:t>
            </w:r>
            <w:r>
              <w:rPr>
                <w:spacing w:val="-1"/>
              </w:rPr>
              <w:t>l</w:t>
            </w:r>
            <w:r>
              <w:t>fi</w:t>
            </w:r>
            <w:r>
              <w:rPr>
                <w:spacing w:val="-1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b</w:t>
            </w:r>
            <w:r>
              <w:rPr>
                <w:spacing w:val="-3"/>
              </w:rPr>
              <w:t>j</w:t>
            </w:r>
            <w:r>
              <w:t>ec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-2"/>
              </w:rPr>
              <w:t>v</w:t>
            </w:r>
            <w:r>
              <w:t>es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the p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ram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>r</w:t>
            </w:r>
            <w:r>
              <w:t>rently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vai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d</w:t>
            </w:r>
            <w:r>
              <w:t>eq</w:t>
            </w:r>
            <w:r>
              <w:rPr>
                <w:spacing w:val="-2"/>
              </w:rPr>
              <w:t>u</w:t>
            </w:r>
            <w:r>
              <w:t xml:space="preserve">ately </w:t>
            </w:r>
            <w:r>
              <w:rPr>
                <w:spacing w:val="-1"/>
              </w:rPr>
              <w:t>budg</w:t>
            </w:r>
            <w:r>
              <w:t>eted f</w:t>
            </w:r>
            <w:r>
              <w:rPr>
                <w:spacing w:val="1"/>
              </w:rPr>
              <w:t>o</w:t>
            </w:r>
            <w:r>
              <w:t>r.</w:t>
            </w:r>
          </w:p>
        </w:tc>
      </w:tr>
      <w:tr w:rsidR="008A4E49" w:rsidTr="008A4E49">
        <w:tc>
          <w:tcPr>
            <w:tcW w:w="18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32"/>
                <w:szCs w:val="24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32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</w:tr>
      <w:tr w:rsidR="008A4E49" w:rsidTr="008A4E49">
        <w:tc>
          <w:tcPr>
            <w:tcW w:w="1818" w:type="dxa"/>
            <w:tcBorders>
              <w:top w:val="single" w:sz="4" w:space="0" w:color="auto"/>
            </w:tcBorders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 w:rsidRPr="008A4E49">
              <w:rPr>
                <w:sz w:val="20"/>
                <w:szCs w:val="24"/>
              </w:rPr>
              <w:t>Date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504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Name</w:t>
            </w:r>
          </w:p>
        </w:tc>
        <w:tc>
          <w:tcPr>
            <w:tcW w:w="270" w:type="dxa"/>
          </w:tcPr>
          <w:p w:rsidR="008A4E49" w:rsidRPr="008A4E49" w:rsidRDefault="008A4E49" w:rsidP="008A4E49">
            <w:pPr>
              <w:rPr>
                <w:sz w:val="20"/>
                <w:szCs w:val="24"/>
              </w:rPr>
            </w:pPr>
          </w:p>
        </w:tc>
        <w:tc>
          <w:tcPr>
            <w:tcW w:w="3618" w:type="dxa"/>
          </w:tcPr>
          <w:p w:rsidR="008A4E49" w:rsidRPr="008A4E49" w:rsidRDefault="00C31161" w:rsidP="008A4E4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Signature, Chief Librarian/ Learning Resources Manager</w:t>
            </w:r>
          </w:p>
        </w:tc>
      </w:tr>
    </w:tbl>
    <w:p w:rsidR="008A4E49" w:rsidRPr="008A4E49" w:rsidRDefault="008A4E49" w:rsidP="00C31161">
      <w:pPr>
        <w:rPr>
          <w:b/>
          <w:color w:val="808080"/>
        </w:rPr>
      </w:pPr>
    </w:p>
    <w:sectPr w:rsidR="008A4E49" w:rsidRPr="008A4E49" w:rsidSect="00861DD8">
      <w:headerReference w:type="default" r:id="rId18"/>
      <w:footerReference w:type="default" r:id="rId19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49" w:rsidRDefault="008A4E49" w:rsidP="00E3162F">
      <w:r>
        <w:separator/>
      </w:r>
    </w:p>
  </w:endnote>
  <w:endnote w:type="continuationSeparator" w:id="0">
    <w:p w:rsidR="008A4E49" w:rsidRDefault="008A4E49" w:rsidP="00E3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49" w:rsidRPr="00E3162F" w:rsidRDefault="008A4E49" w:rsidP="00E3162F">
    <w:pPr>
      <w:pStyle w:val="NoSpacing"/>
      <w:jc w:val="right"/>
      <w:rPr>
        <w:rFonts w:ascii="Rockwell" w:hAnsi="Rockwell"/>
        <w:sz w:val="14"/>
        <w:szCs w:val="14"/>
      </w:rPr>
    </w:pPr>
    <w:r w:rsidRPr="005D215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-50800</wp:posOffset>
          </wp:positionV>
          <wp:extent cx="2171700" cy="514350"/>
          <wp:effectExtent l="0" t="0" r="0" b="0"/>
          <wp:wrapNone/>
          <wp:docPr id="3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2159">
      <w:t xml:space="preserve">                    </w:t>
    </w:r>
    <w:r w:rsidRPr="00E3162F">
      <w:rPr>
        <w:rFonts w:ascii="Rockwell" w:hAnsi="Rockwell"/>
        <w:sz w:val="14"/>
        <w:szCs w:val="14"/>
      </w:rPr>
      <w:tab/>
      <w:t xml:space="preserve">  LAOCRC is supported by the CA Community College Chancellor’s Office and Carl D. Perkins IV grant #13-150-003.</w:t>
    </w:r>
  </w:p>
  <w:p w:rsidR="008A4E49" w:rsidRPr="00E3162F" w:rsidRDefault="008A4E49" w:rsidP="00E3162F">
    <w:pPr>
      <w:pStyle w:val="NoSpacing"/>
      <w:jc w:val="right"/>
      <w:rPr>
        <w:rFonts w:ascii="Rockwell" w:hAnsi="Rockwell"/>
        <w:sz w:val="14"/>
        <w:szCs w:val="14"/>
      </w:rPr>
    </w:pPr>
    <w:r w:rsidRPr="00E3162F">
      <w:rPr>
        <w:rFonts w:ascii="Rockwell" w:hAnsi="Rockwell"/>
        <w:sz w:val="14"/>
        <w:szCs w:val="14"/>
      </w:rPr>
      <w:t>Steven Glyer, Chair</w:t>
    </w:r>
  </w:p>
  <w:p w:rsidR="008A4E49" w:rsidRDefault="008A4E49" w:rsidP="00E3162F">
    <w:pPr>
      <w:pStyle w:val="NoSpacing"/>
      <w:jc w:val="right"/>
      <w:rPr>
        <w:rFonts w:ascii="Rockwell" w:hAnsi="Rockwell"/>
        <w:sz w:val="14"/>
        <w:szCs w:val="14"/>
      </w:rPr>
    </w:pPr>
    <w:r w:rsidRPr="00E3162F">
      <w:rPr>
        <w:rFonts w:ascii="Rockwell" w:hAnsi="Rockwell"/>
        <w:sz w:val="14"/>
        <w:szCs w:val="14"/>
      </w:rPr>
      <w:t>Dr. Lynn Shaw, Vice Chair</w:t>
    </w:r>
  </w:p>
  <w:p w:rsidR="00C31161" w:rsidRPr="00C31161" w:rsidRDefault="00C31161" w:rsidP="00E3162F">
    <w:pPr>
      <w:pStyle w:val="NoSpacing"/>
      <w:jc w:val="right"/>
      <w:rPr>
        <w:rFonts w:ascii="Rockwell" w:hAnsi="Rockwell"/>
        <w:i/>
        <w:sz w:val="14"/>
        <w:szCs w:val="14"/>
      </w:rPr>
    </w:pPr>
    <w:r w:rsidRPr="00C31161">
      <w:rPr>
        <w:rFonts w:ascii="Rockwell" w:hAnsi="Rockwell"/>
        <w:i/>
        <w:sz w:val="14"/>
        <w:szCs w:val="14"/>
      </w:rPr>
      <w:t>Revised:</w:t>
    </w:r>
    <w:r w:rsidRPr="00C31161">
      <w:rPr>
        <w:rFonts w:ascii="Rockwell" w:hAnsi="Rockwell"/>
        <w:i/>
        <w:sz w:val="14"/>
        <w:szCs w:val="14"/>
      </w:rPr>
      <w:fldChar w:fldCharType="begin"/>
    </w:r>
    <w:r w:rsidRPr="00C31161">
      <w:rPr>
        <w:rFonts w:ascii="Rockwell" w:hAnsi="Rockwell"/>
        <w:i/>
        <w:sz w:val="14"/>
        <w:szCs w:val="14"/>
      </w:rPr>
      <w:instrText xml:space="preserve"> DATE \@ "M/d/yyyy" </w:instrText>
    </w:r>
    <w:r w:rsidRPr="00C31161">
      <w:rPr>
        <w:rFonts w:ascii="Rockwell" w:hAnsi="Rockwell"/>
        <w:i/>
        <w:sz w:val="14"/>
        <w:szCs w:val="14"/>
      </w:rPr>
      <w:fldChar w:fldCharType="separate"/>
    </w:r>
    <w:r w:rsidR="00CF518D">
      <w:rPr>
        <w:rFonts w:ascii="Rockwell" w:hAnsi="Rockwell"/>
        <w:i/>
        <w:noProof/>
        <w:sz w:val="14"/>
        <w:szCs w:val="14"/>
      </w:rPr>
      <w:t>1/6/2015</w:t>
    </w:r>
    <w:r w:rsidRPr="00C31161">
      <w:rPr>
        <w:rFonts w:ascii="Rockwell" w:hAnsi="Rockwell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49" w:rsidRDefault="008A4E49" w:rsidP="00E3162F">
      <w:r>
        <w:separator/>
      </w:r>
    </w:p>
  </w:footnote>
  <w:footnote w:type="continuationSeparator" w:id="0">
    <w:p w:rsidR="008A4E49" w:rsidRDefault="008A4E49" w:rsidP="00E3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49" w:rsidRDefault="008A4E49" w:rsidP="00E3162F">
    <w:pPr>
      <w:pStyle w:val="Header"/>
      <w:rPr>
        <w:rFonts w:ascii="Rockwell" w:hAnsi="Rockwell"/>
        <w:sz w:val="20"/>
        <w:szCs w:val="20"/>
      </w:rPr>
    </w:pPr>
    <w:r>
      <w:rPr>
        <w:rFonts w:ascii="Rockwell" w:hAnsi="Rockwell" w:cs="Arial"/>
        <w:b/>
        <w:noProof/>
        <w:color w:val="231F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-152400</wp:posOffset>
          </wp:positionV>
          <wp:extent cx="1543050" cy="601980"/>
          <wp:effectExtent l="19050" t="0" r="0" b="0"/>
          <wp:wrapNone/>
          <wp:docPr id="2" name="Picture 0" descr="laocrc-logo-WITH-CCC-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ocrc-logo-WITH-CCC-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3276">
      <w:rPr>
        <w:rFonts w:ascii="Rockwell" w:hAnsi="Rockwell" w:cs="Arial"/>
        <w:b/>
        <w:color w:val="231F20"/>
      </w:rPr>
      <w:ptab w:relativeTo="margin" w:alignment="center" w:leader="none"/>
    </w:r>
    <w:r>
      <w:t xml:space="preserve"> </w:t>
    </w:r>
    <w:r w:rsidRPr="00845EA5">
      <w:rPr>
        <w:rFonts w:ascii="Rockwell" w:hAnsi="Rockwell" w:cs="Arial"/>
        <w:color w:val="231F20"/>
        <w:sz w:val="20"/>
        <w:szCs w:val="20"/>
      </w:rPr>
      <w:ptab w:relativeTo="margin" w:alignment="right" w:leader="none"/>
    </w:r>
    <w:r>
      <w:rPr>
        <w:rFonts w:ascii="Rockwell" w:hAnsi="Rockwell" w:cs="Arial"/>
        <w:color w:val="231F20"/>
        <w:sz w:val="20"/>
        <w:szCs w:val="20"/>
      </w:rPr>
      <w:t xml:space="preserve"> </w:t>
    </w:r>
    <w:hyperlink r:id="rId2" w:history="1">
      <w:r w:rsidRPr="005D2159">
        <w:rPr>
          <w:rStyle w:val="Hyperlink"/>
          <w:rFonts w:ascii="Rockwell" w:hAnsi="Rockwell" w:cs="Arial"/>
          <w:sz w:val="20"/>
          <w:szCs w:val="20"/>
        </w:rPr>
        <w:t>www.laocrc.org</w:t>
      </w:r>
    </w:hyperlink>
    <w:r>
      <w:rPr>
        <w:rFonts w:ascii="Rockwell" w:hAnsi="Rockwell"/>
        <w:sz w:val="20"/>
        <w:szCs w:val="20"/>
      </w:rPr>
      <w:t xml:space="preserve"> </w:t>
    </w:r>
  </w:p>
  <w:p w:rsidR="008A4E49" w:rsidRDefault="008A4E49" w:rsidP="00E3162F">
    <w:pPr>
      <w:pStyle w:val="Header"/>
      <w:jc w:val="right"/>
      <w:rPr>
        <w:rFonts w:ascii="Rockwell" w:hAnsi="Rockwell" w:cs="Arial"/>
        <w:color w:val="231F20"/>
        <w:sz w:val="20"/>
        <w:szCs w:val="20"/>
      </w:rPr>
    </w:pPr>
    <w:r w:rsidRPr="005D2159">
      <w:rPr>
        <w:rFonts w:ascii="Rockwell" w:hAnsi="Rockwell" w:cs="Arial"/>
        <w:color w:val="231F20"/>
        <w:sz w:val="20"/>
        <w:szCs w:val="20"/>
      </w:rPr>
      <w:t>714.628.5041</w:t>
    </w:r>
  </w:p>
  <w:p w:rsidR="008A4E49" w:rsidRDefault="008A4E49" w:rsidP="00E3162F">
    <w:pPr>
      <w:pStyle w:val="Header"/>
      <w:jc w:val="right"/>
    </w:pPr>
    <w:r>
      <w:rPr>
        <w:rFonts w:ascii="Rockwell" w:hAnsi="Rockwell" w:cs="Arial"/>
        <w:color w:val="231F20"/>
        <w:sz w:val="20"/>
        <w:szCs w:val="20"/>
      </w:rPr>
      <w:t xml:space="preserve"> </w:t>
    </w:r>
    <w:hyperlink r:id="rId3" w:history="1">
      <w:r w:rsidRPr="005D2159">
        <w:rPr>
          <w:rStyle w:val="Hyperlink"/>
          <w:rFonts w:ascii="Rockwell" w:hAnsi="Rockwell" w:cs="Arial"/>
          <w:sz w:val="20"/>
          <w:szCs w:val="20"/>
        </w:rPr>
        <w:t>laocrc@sccollege.edu</w:t>
      </w:r>
    </w:hyperlink>
    <w:r>
      <w:rPr>
        <w:rFonts w:ascii="Rockwell" w:hAnsi="Rockwell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2F"/>
    <w:rsid w:val="001406B0"/>
    <w:rsid w:val="002F0C09"/>
    <w:rsid w:val="00315AA1"/>
    <w:rsid w:val="003362F1"/>
    <w:rsid w:val="00402E4B"/>
    <w:rsid w:val="00424E74"/>
    <w:rsid w:val="004D2DB7"/>
    <w:rsid w:val="00555F04"/>
    <w:rsid w:val="005E55DC"/>
    <w:rsid w:val="00636A5C"/>
    <w:rsid w:val="006A62C5"/>
    <w:rsid w:val="006F0B57"/>
    <w:rsid w:val="00727D3E"/>
    <w:rsid w:val="007E1ED4"/>
    <w:rsid w:val="00830B4C"/>
    <w:rsid w:val="00854E0E"/>
    <w:rsid w:val="008614C4"/>
    <w:rsid w:val="00861DD8"/>
    <w:rsid w:val="0089019A"/>
    <w:rsid w:val="008A4E49"/>
    <w:rsid w:val="008C7F56"/>
    <w:rsid w:val="00980E93"/>
    <w:rsid w:val="009B3C44"/>
    <w:rsid w:val="00B844D0"/>
    <w:rsid w:val="00BB4D03"/>
    <w:rsid w:val="00BF619E"/>
    <w:rsid w:val="00C260F7"/>
    <w:rsid w:val="00C31161"/>
    <w:rsid w:val="00C65FEB"/>
    <w:rsid w:val="00C66C3A"/>
    <w:rsid w:val="00C72411"/>
    <w:rsid w:val="00CE0E51"/>
    <w:rsid w:val="00CE238A"/>
    <w:rsid w:val="00CF518D"/>
    <w:rsid w:val="00D0418F"/>
    <w:rsid w:val="00D04447"/>
    <w:rsid w:val="00D17FF4"/>
    <w:rsid w:val="00D60B4E"/>
    <w:rsid w:val="00D65862"/>
    <w:rsid w:val="00D933D1"/>
    <w:rsid w:val="00DC636A"/>
    <w:rsid w:val="00E3162F"/>
    <w:rsid w:val="00E43AB5"/>
    <w:rsid w:val="00F07553"/>
    <w:rsid w:val="00F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EE1DE20-24D1-493D-85B4-906882B6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6A5C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1406B0"/>
    <w:pPr>
      <w:ind w:left="100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62F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62F"/>
  </w:style>
  <w:style w:type="paragraph" w:styleId="Footer">
    <w:name w:val="footer"/>
    <w:basedOn w:val="Normal"/>
    <w:link w:val="FooterChar"/>
    <w:uiPriority w:val="99"/>
    <w:semiHidden/>
    <w:unhideWhenUsed/>
    <w:rsid w:val="00E3162F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62F"/>
  </w:style>
  <w:style w:type="paragraph" w:styleId="BalloonText">
    <w:name w:val="Balloon Text"/>
    <w:basedOn w:val="Normal"/>
    <w:link w:val="BalloonTextChar"/>
    <w:uiPriority w:val="99"/>
    <w:semiHidden/>
    <w:unhideWhenUsed/>
    <w:rsid w:val="00E31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6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162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3162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1406B0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362F1"/>
    <w:pPr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362F1"/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DC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://www.doingwhatmatters.cccco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rsccd.org\scccr\Department%20Directories\Career%20Education%20shared%20folder\Grants\Regional%20Consortia\Meetings\LAOCRC\laocrc@sccollege.edu%20" TargetMode="External"/><Relationship Id="rId2" Type="http://schemas.openxmlformats.org/officeDocument/2006/relationships/hyperlink" Target="file:///\\rsccd.org\scccr\Department%20Directories\Career%20Education%20shared%20folder\Grants\Regional%20Consortia\Meetings\LAOCRC\www.laocrc.org" TargetMode="External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CE66-A9E7-4D04-A245-9B204B34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Duclos, Chelsea</cp:lastModifiedBy>
  <cp:revision>11</cp:revision>
  <cp:lastPrinted>2014-11-25T21:22:00Z</cp:lastPrinted>
  <dcterms:created xsi:type="dcterms:W3CDTF">2014-05-20T20:09:00Z</dcterms:created>
  <dcterms:modified xsi:type="dcterms:W3CDTF">2015-01-06T19:51:00Z</dcterms:modified>
</cp:coreProperties>
</file>